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4F" w:rsidRPr="00A23C4F" w:rsidRDefault="00A23C4F" w:rsidP="00A23C4F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A23C4F" w:rsidRPr="00A23C4F" w:rsidRDefault="00A23C4F" w:rsidP="00A23C4F">
      <w:pPr>
        <w:spacing w:after="0" w:line="240" w:lineRule="auto"/>
        <w:ind w:right="360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  <w:r w:rsidRPr="00A23C4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«61»</w:t>
      </w:r>
    </w:p>
    <w:p w:rsidR="00A23C4F" w:rsidRPr="00A23C4F" w:rsidRDefault="00A23C4F" w:rsidP="00A23C4F">
      <w:pPr>
        <w:spacing w:after="0" w:line="240" w:lineRule="auto"/>
        <w:ind w:right="360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8C682B" w:rsidRPr="00F0185D" w:rsidRDefault="008C682B" w:rsidP="008C682B">
      <w:pPr>
        <w:tabs>
          <w:tab w:val="left" w:pos="15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tabs>
          <w:tab w:val="left" w:pos="1560"/>
        </w:tabs>
      </w:pPr>
    </w:p>
    <w:p w:rsidR="008C682B" w:rsidRDefault="008C682B" w:rsidP="008C682B">
      <w:pPr>
        <w:tabs>
          <w:tab w:val="left" w:pos="1560"/>
        </w:tabs>
      </w:pPr>
    </w:p>
    <w:p w:rsidR="008C682B" w:rsidRPr="00F0185D" w:rsidRDefault="008C682B" w:rsidP="008C682B">
      <w:pPr>
        <w:tabs>
          <w:tab w:val="left" w:pos="1560"/>
        </w:tabs>
      </w:pPr>
    </w:p>
    <w:p w:rsidR="008C682B" w:rsidRPr="00F0185D" w:rsidRDefault="008C682B" w:rsidP="008C682B">
      <w:pPr>
        <w:tabs>
          <w:tab w:val="left" w:pos="1560"/>
        </w:tabs>
        <w:rPr>
          <w:rFonts w:ascii="Times New Roman" w:hAnsi="Times New Roman" w:cs="Times New Roman"/>
        </w:rPr>
      </w:pPr>
    </w:p>
    <w:p w:rsidR="008C682B" w:rsidRPr="00F0185D" w:rsidRDefault="008C682B" w:rsidP="008C682B">
      <w:pPr>
        <w:tabs>
          <w:tab w:val="left" w:pos="156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0185D">
        <w:rPr>
          <w:rFonts w:ascii="Times New Roman" w:hAnsi="Times New Roman" w:cs="Times New Roman"/>
          <w:sz w:val="36"/>
          <w:szCs w:val="36"/>
        </w:rPr>
        <w:t>Проект</w:t>
      </w:r>
    </w:p>
    <w:p w:rsidR="008C682B" w:rsidRDefault="008C682B" w:rsidP="008C682B">
      <w:pPr>
        <w:tabs>
          <w:tab w:val="left" w:pos="156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0185D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Для самых маленьких</w:t>
      </w:r>
      <w:r w:rsidRPr="00E6255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Вместе с Машей</w:t>
      </w:r>
      <w:r w:rsidRPr="00F0185D">
        <w:rPr>
          <w:rFonts w:ascii="Times New Roman" w:hAnsi="Times New Roman" w:cs="Times New Roman"/>
          <w:sz w:val="36"/>
          <w:szCs w:val="36"/>
        </w:rPr>
        <w:t>»</w:t>
      </w:r>
    </w:p>
    <w:p w:rsidR="008C682B" w:rsidRPr="00F0185D" w:rsidRDefault="008C682B" w:rsidP="008C682B">
      <w:pPr>
        <w:tabs>
          <w:tab w:val="left" w:pos="1560"/>
        </w:tabs>
        <w:rPr>
          <w:rFonts w:ascii="Times New Roman" w:hAnsi="Times New Roman" w:cs="Times New Roman"/>
          <w:sz w:val="36"/>
          <w:szCs w:val="36"/>
        </w:rPr>
      </w:pPr>
    </w:p>
    <w:p w:rsidR="008C682B" w:rsidRDefault="008C682B" w:rsidP="008C682B">
      <w:pPr>
        <w:tabs>
          <w:tab w:val="left" w:pos="1560"/>
        </w:tabs>
        <w:rPr>
          <w:rFonts w:ascii="Times New Roman" w:hAnsi="Times New Roman" w:cs="Times New Roman"/>
          <w:sz w:val="36"/>
          <w:szCs w:val="36"/>
        </w:rPr>
      </w:pPr>
    </w:p>
    <w:p w:rsidR="008C682B" w:rsidRDefault="008C682B" w:rsidP="008C682B">
      <w:pPr>
        <w:rPr>
          <w:rFonts w:ascii="Times New Roman" w:hAnsi="Times New Roman" w:cs="Times New Roman"/>
          <w:sz w:val="36"/>
          <w:szCs w:val="36"/>
        </w:rPr>
      </w:pPr>
    </w:p>
    <w:p w:rsidR="008C682B" w:rsidRDefault="008C682B" w:rsidP="008C682B">
      <w:pPr>
        <w:tabs>
          <w:tab w:val="left" w:pos="77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0185D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8C682B" w:rsidRDefault="008C682B" w:rsidP="008C682B">
      <w:pPr>
        <w:tabs>
          <w:tab w:val="left" w:pos="77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Козинова А.П.</w:t>
      </w:r>
    </w:p>
    <w:p w:rsidR="008C682B" w:rsidRDefault="008C682B" w:rsidP="008C682B">
      <w:pPr>
        <w:tabs>
          <w:tab w:val="left" w:pos="77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Pr="00F0185D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A23C4F" w:rsidRDefault="00A23C4F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3C4F" w:rsidRDefault="00A23C4F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3C4F" w:rsidRDefault="00A23C4F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Pr="004141AD" w:rsidRDefault="008C682B" w:rsidP="008C68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41AD">
        <w:rPr>
          <w:rFonts w:ascii="Times New Roman" w:hAnsi="Times New Roman" w:cs="Times New Roman"/>
          <w:sz w:val="28"/>
          <w:szCs w:val="28"/>
        </w:rPr>
        <w:lastRenderedPageBreak/>
        <w:t>Актуальность</w:t>
      </w:r>
    </w:p>
    <w:p w:rsidR="008C682B" w:rsidRDefault="008C682B" w:rsidP="008C682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1AD">
        <w:rPr>
          <w:rFonts w:ascii="Times New Roman" w:eastAsia="Calibri" w:hAnsi="Times New Roman" w:cs="Times New Roman"/>
          <w:sz w:val="28"/>
          <w:szCs w:val="28"/>
        </w:rPr>
        <w:t xml:space="preserve">   Проблема адаптации ребенка к дошкольному учреждению относится к числу наиболее серьезных, так как становление личности дошкольника во многом определяется  именно тем, насколько благоприятно протекает его социально-психологическая адаптация в ДОУ. </w:t>
      </w:r>
      <w:r w:rsidRPr="004141AD">
        <w:rPr>
          <w:rFonts w:ascii="Times New Roman" w:hAnsi="Times New Roman" w:cs="Times New Roman"/>
          <w:color w:val="000000"/>
          <w:sz w:val="28"/>
          <w:szCs w:val="28"/>
        </w:rPr>
        <w:t xml:space="preserve">В этот период особое значение имеют индивидуальные особенности детей в сфере общения  их речевые умения, навыки, и наконец, речевая активность. Доказано, что в период адаптации  проявление речевой и игровой активности у детей резко снижается (в среднем, на 73 %) задерживается пополнение активного словаря детей новыми словами. 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В связи с этим нельзя не упомянуть о результатах исследований Н. Д. Ватутиной, касающихся анализа изменения речевой активности детей в адаптационный период.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Согласно данным исследования, в этот период происходит изменение содержания потребности в общении. Оно проходит в 3 этапа: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- Потребность в общении с близкими взрослыми как потребность в получении от них ласки, внимания и сведений об окружающем.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- Потребность в общении с взрослым как потребность в сотрудничестве и получении новых сведений об окружающем.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- Потребность в общении с взрослым на познавательные темы и в активных познавательных действиях.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 xml:space="preserve">Дети первой группы должны пройти все три этапа на практике. Их потребность на первом этапе привыкания в ласке, внимании, просьбу взять на руки и т. д. трудно удовлетворить в условиях группы. Поэтому адаптация таких детей происходит длительно, с осложнениями (от 20 дней до 2-3 месяцев). Поэтому на данном этапе основной задачей </w:t>
      </w:r>
      <w:r>
        <w:rPr>
          <w:color w:val="000000"/>
          <w:sz w:val="28"/>
          <w:szCs w:val="28"/>
        </w:rPr>
        <w:t>педагога</w:t>
      </w:r>
      <w:r w:rsidRPr="00C73844">
        <w:rPr>
          <w:color w:val="000000"/>
          <w:sz w:val="28"/>
          <w:szCs w:val="28"/>
        </w:rPr>
        <w:t xml:space="preserve"> должно стать подведение ребенка ко второму этапу привыкания.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С переходом на второй этап для ребенка более характерной станет потребность в сотрудничестве с взрослым и получении от него сведений об окружающем. Длительность протекания этого этапа также зависит от того, насколько полно и своевременно будет удовлетворена эта потребность.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Третий этап привыкания для детей первой группы характеризуется тем, что общение принимает инициативный характер. Ребенок постоянно обращается к взрослому, самостоятельно выбирает игрушки и играет с ними. На этом период адаптации ребенка к условиям общественного воспитания заканчивается.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Дети второй группы, соответственно, проходят два этапа в процессе привыкания к условиям дошкольного учреждения (от 7 до 20 дней).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t>Для детей третьей группы, с первых дней испытывающих потребность в активных самостоятельных действиях и общении с взрослым на познавательные темы, конечный этап является первым, и поэтому эти дети привыкают к условиям дошкольного учреждения быстрее других детей (от 2-3 до 7— 10 дней).</w:t>
      </w:r>
    </w:p>
    <w:p w:rsidR="008C682B" w:rsidRPr="00C73844" w:rsidRDefault="008C682B" w:rsidP="008C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844">
        <w:rPr>
          <w:color w:val="000000"/>
          <w:sz w:val="28"/>
          <w:szCs w:val="28"/>
        </w:rPr>
        <w:lastRenderedPageBreak/>
        <w:t>Таким образом, опыт общения ребенка с окружающими, полученный им до прихода в детский сад, определяет характер его адаптации к условиям дошкольного учреждения.</w:t>
      </w:r>
    </w:p>
    <w:p w:rsidR="008C682B" w:rsidRDefault="008C682B" w:rsidP="008C68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844">
        <w:rPr>
          <w:rFonts w:ascii="Times New Roman" w:hAnsi="Times New Roman" w:cs="Times New Roman"/>
          <w:color w:val="000000"/>
          <w:sz w:val="28"/>
          <w:szCs w:val="28"/>
        </w:rPr>
        <w:t xml:space="preserve">Поэтому именно знание содержания потребностей ребенка в общении является ключом, с помощью которого можно определить характер педагогических воздействий на него в адаптационный период. С другой стороны, формирование речевых и коммуникативных проявлений в период адаптации детей раннего и младшего дошкольного возраста затрагивает некоторые исследования (А. М. </w:t>
      </w:r>
      <w:proofErr w:type="spellStart"/>
      <w:r w:rsidRPr="00C73844">
        <w:rPr>
          <w:rFonts w:ascii="Times New Roman" w:hAnsi="Times New Roman" w:cs="Times New Roman"/>
          <w:color w:val="000000"/>
          <w:sz w:val="28"/>
          <w:szCs w:val="28"/>
        </w:rPr>
        <w:t>Леушиной</w:t>
      </w:r>
      <w:proofErr w:type="spellEnd"/>
      <w:r w:rsidRPr="00C73844">
        <w:rPr>
          <w:rFonts w:ascii="Times New Roman" w:hAnsi="Times New Roman" w:cs="Times New Roman"/>
          <w:color w:val="000000"/>
          <w:sz w:val="28"/>
          <w:szCs w:val="28"/>
        </w:rPr>
        <w:t xml:space="preserve">, Е. И. Кавериной, Г. М. </w:t>
      </w:r>
      <w:proofErr w:type="spellStart"/>
      <w:r w:rsidRPr="00C73844">
        <w:rPr>
          <w:rFonts w:ascii="Times New Roman" w:hAnsi="Times New Roman" w:cs="Times New Roman"/>
          <w:color w:val="000000"/>
          <w:sz w:val="28"/>
          <w:szCs w:val="28"/>
        </w:rPr>
        <w:t>Ляминой</w:t>
      </w:r>
      <w:proofErr w:type="spellEnd"/>
      <w:r w:rsidRPr="00C73844">
        <w:rPr>
          <w:rFonts w:ascii="Times New Roman" w:hAnsi="Times New Roman" w:cs="Times New Roman"/>
          <w:color w:val="000000"/>
          <w:sz w:val="28"/>
          <w:szCs w:val="28"/>
        </w:rPr>
        <w:t xml:space="preserve">, Н. М. </w:t>
      </w:r>
      <w:proofErr w:type="spellStart"/>
      <w:r w:rsidRPr="00C73844">
        <w:rPr>
          <w:rFonts w:ascii="Times New Roman" w:hAnsi="Times New Roman" w:cs="Times New Roman"/>
          <w:color w:val="000000"/>
          <w:sz w:val="28"/>
          <w:szCs w:val="28"/>
        </w:rPr>
        <w:t>Аксариной</w:t>
      </w:r>
      <w:proofErr w:type="spellEnd"/>
      <w:r w:rsidRPr="00C73844">
        <w:rPr>
          <w:rFonts w:ascii="Times New Roman" w:hAnsi="Times New Roman" w:cs="Times New Roman"/>
          <w:color w:val="000000"/>
          <w:sz w:val="28"/>
          <w:szCs w:val="28"/>
        </w:rPr>
        <w:t>) в области решения задач речевого развития.</w:t>
      </w:r>
    </w:p>
    <w:p w:rsidR="008C682B" w:rsidRPr="00F15C23" w:rsidRDefault="008C682B" w:rsidP="008C682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8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141AD">
        <w:rPr>
          <w:rFonts w:ascii="Times New Roman" w:hAnsi="Times New Roman" w:cs="Times New Roman"/>
          <w:color w:val="000000"/>
          <w:sz w:val="28"/>
          <w:szCs w:val="28"/>
        </w:rPr>
        <w:t xml:space="preserve">Поэтому основной </w:t>
      </w:r>
      <w:r w:rsidRPr="00C73844">
        <w:rPr>
          <w:rFonts w:ascii="Times New Roman" w:hAnsi="Times New Roman" w:cs="Times New Roman"/>
          <w:b/>
          <w:color w:val="000000"/>
          <w:sz w:val="28"/>
          <w:szCs w:val="28"/>
        </w:rPr>
        <w:t>целью</w:t>
      </w:r>
      <w:r w:rsidRPr="004141AD">
        <w:rPr>
          <w:rFonts w:ascii="Times New Roman" w:hAnsi="Times New Roman" w:cs="Times New Roman"/>
          <w:color w:val="000000"/>
          <w:sz w:val="28"/>
          <w:szCs w:val="28"/>
        </w:rPr>
        <w:t xml:space="preserve"> проекта «Вместе с Машей» является 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4141AD">
        <w:rPr>
          <w:rFonts w:ascii="Times New Roman" w:hAnsi="Times New Roman" w:cs="Times New Roman"/>
          <w:color w:val="000000"/>
          <w:sz w:val="28"/>
          <w:szCs w:val="28"/>
        </w:rPr>
        <w:t xml:space="preserve"> в адаптационный период речевых умений и навыков у воспитанников с 1года  до 3 лет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</w:t>
      </w:r>
      <w:r w:rsidRPr="004141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 к различным видам деятельности</w:t>
      </w:r>
      <w:r w:rsidRPr="004141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возможно посредством решения ряда задач</w:t>
      </w:r>
      <w:r w:rsidRPr="00A8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C682B" w:rsidRPr="001C6689" w:rsidRDefault="008C682B" w:rsidP="008C682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речевого развития детей данной возрастной группы.</w:t>
      </w:r>
    </w:p>
    <w:p w:rsidR="008C682B" w:rsidRPr="001C6689" w:rsidRDefault="008C682B" w:rsidP="008C682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речевые умения и навыки </w:t>
      </w:r>
      <w:r w:rsidRPr="001C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обогащать словарный запас. </w:t>
      </w:r>
    </w:p>
    <w:p w:rsidR="008C682B" w:rsidRPr="004141AD" w:rsidRDefault="008C682B" w:rsidP="008C682B">
      <w:pPr>
        <w:pStyle w:val="a3"/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41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</w:t>
      </w:r>
      <w:r w:rsidRPr="0041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41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с речью, различать эмоции, паузы, изображать их с помощью интонации и мимики.</w:t>
      </w:r>
    </w:p>
    <w:p w:rsidR="008C682B" w:rsidRDefault="008C682B" w:rsidP="008C682B">
      <w:pPr>
        <w:pStyle w:val="a3"/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возникновению у детей игровой мотивации и положительных эмоциональных реакций</w:t>
      </w:r>
    </w:p>
    <w:p w:rsidR="008C682B" w:rsidRDefault="008C682B" w:rsidP="008C682B">
      <w:pPr>
        <w:pStyle w:val="a3"/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образовательный процесс с помощью включения игровых комплексов в разнообразные виды деятельности.</w:t>
      </w:r>
    </w:p>
    <w:p w:rsidR="008C682B" w:rsidRPr="00AD0139" w:rsidRDefault="008C682B" w:rsidP="008C682B">
      <w:pPr>
        <w:pStyle w:val="a3"/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консультативно-просветительскую поддержку семьям воспитанников в вопросах адаптации и речевого развития</w:t>
      </w:r>
      <w:r w:rsidRPr="0041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682B" w:rsidRPr="00AD0139" w:rsidRDefault="008C682B" w:rsidP="008C68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ab/>
      </w:r>
      <w:r w:rsidRPr="00AD0139">
        <w:rPr>
          <w:rFonts w:ascii="Times New Roman" w:eastAsia="Calibri" w:hAnsi="Times New Roman" w:cs="Times New Roman"/>
          <w:sz w:val="28"/>
          <w:szCs w:val="28"/>
        </w:rPr>
        <w:t xml:space="preserve">Для реализации цели и задач была разработана модель организации адаптационного периода при поступлении ребенка в ДОУ. </w:t>
      </w:r>
    </w:p>
    <w:p w:rsidR="008C682B" w:rsidRPr="00AD0139" w:rsidRDefault="008C682B" w:rsidP="008C68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ab/>
        <w:t>Данная модель включает в себя 6 этапов:</w:t>
      </w:r>
    </w:p>
    <w:p w:rsidR="008C682B" w:rsidRPr="00AD0139" w:rsidRDefault="008C682B" w:rsidP="008C68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Прогноз адаптации.</w:t>
      </w:r>
    </w:p>
    <w:p w:rsidR="008C682B" w:rsidRPr="00AD0139" w:rsidRDefault="008C682B" w:rsidP="008C68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Психолого-педагогическое просвещение воспитателей.</w:t>
      </w:r>
    </w:p>
    <w:p w:rsidR="008C682B" w:rsidRPr="00AD0139" w:rsidRDefault="008C682B" w:rsidP="008C68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Психолого-педагогическое просвещение родителей.</w:t>
      </w:r>
    </w:p>
    <w:p w:rsidR="008C682B" w:rsidRPr="00AD0139" w:rsidRDefault="008C682B" w:rsidP="008C68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Постепенное вхождение ребенка в группу детского сада.</w:t>
      </w:r>
    </w:p>
    <w:p w:rsidR="008C682B" w:rsidRPr="00AD0139" w:rsidRDefault="008C682B" w:rsidP="008C68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Адаптационные занятия с детьми.</w:t>
      </w:r>
    </w:p>
    <w:p w:rsidR="008C682B" w:rsidRPr="00AD0139" w:rsidRDefault="008C682B" w:rsidP="008C68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Оценка эффективности работы по адаптации детей к ДОУ.</w:t>
      </w:r>
    </w:p>
    <w:p w:rsidR="008C682B" w:rsidRDefault="008C682B" w:rsidP="008C68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139">
        <w:rPr>
          <w:rFonts w:ascii="Times New Roman" w:eastAsia="Calibri" w:hAnsi="Times New Roman" w:cs="Times New Roman"/>
          <w:sz w:val="28"/>
          <w:szCs w:val="28"/>
        </w:rPr>
        <w:t>Рассмотрим каждый этап подробно.</w:t>
      </w:r>
    </w:p>
    <w:p w:rsidR="008C682B" w:rsidRPr="00AD0139" w:rsidRDefault="008C682B" w:rsidP="008C68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682B" w:rsidRPr="008E1CFA" w:rsidRDefault="008C682B" w:rsidP="008C682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Первый этап «Прогноз адаптации» включает в себя: </w:t>
      </w:r>
    </w:p>
    <w:p w:rsidR="008C682B" w:rsidRPr="008E1CFA" w:rsidRDefault="008C682B" w:rsidP="008C682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>Прямой контакт с ребенком.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Цель: оценка общего эмоционального фона ребенка, взаимоотношений </w:t>
      </w:r>
      <w:proofErr w:type="gramStart"/>
      <w:r w:rsidRPr="008E1CF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 взрослыми.</w:t>
      </w:r>
    </w:p>
    <w:p w:rsidR="008C682B" w:rsidRPr="008E1CFA" w:rsidRDefault="008C682B" w:rsidP="008C682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>Анкетирование родителей «Прогноз адаптации».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>Цель: оценка уровня готовности ребенка к поступлению в ДОУ, прогноз возможных сложностей адаптации.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>Второй этап «Психолого — педагогическое просвещение воспитателей».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Взаимодействие педагога-психолога с воспитателями ДОУ в виде групповых лекций-консультаций, письменных и индивидуальных консультаций.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>Третий этап «Психолого-педагогическое просвещение родителей».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ab/>
        <w:t>Взаимодействие педагога-психолога, воспитателей групп, медицинских работников с родителями в виде письменных, групповых и индивидуальных консультаций.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>Четвертый этап «Постепенное вхождение ребенка в группу детского сада».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ab/>
        <w:t>Постепенное вхождение ребенка в группу детского сада происходит в соответствии с рекомендациями педагога-психолога, воспитателей, медицинских работников ДОУ.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ab/>
        <w:t xml:space="preserve">На данном этапе проводится наблюдение за ребенком, а именно: оценивается его общий эмоциональный фон поведения, познавательная и игровая деятельность, взаимоотношения </w:t>
      </w:r>
      <w:proofErr w:type="gramStart"/>
      <w:r w:rsidRPr="008E1CF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 взрослыми, взаимоотношения с другими детьми, реакция на изменение привычной ситуации (первичная диагностика уровня </w:t>
      </w:r>
      <w:proofErr w:type="spellStart"/>
      <w:r w:rsidRPr="008E1CFA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 ребенка к ДОУ). Начинается заполнение листа адаптации.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>Пятый этап «Адаптационные занятия с детьми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«Вместе с Машей»</w:t>
      </w: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ab/>
        <w:t>С октября, когда почти все дети вошли в группу с обычным режимом, проводятся занятия по адаптации с детским коллективом. Занятия проходит один раз в неделю. Особенностью занятия является: Маша (персонаж из мультфильма «Маша и Миша»), сенсорная коробочка, наглядный и тактильный материал</w:t>
      </w:r>
      <w:r>
        <w:rPr>
          <w:rFonts w:ascii="Times New Roman" w:eastAsia="Calibri" w:hAnsi="Times New Roman" w:cs="Times New Roman"/>
          <w:sz w:val="28"/>
          <w:szCs w:val="28"/>
        </w:rPr>
        <w:t>, лепка из теста.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>Шестой этап «Оценка эффективности работы по адаптации детей к ДОУ».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8E1CFA">
        <w:rPr>
          <w:rFonts w:ascii="Times New Roman" w:eastAsia="Calibri" w:hAnsi="Times New Roman" w:cs="Times New Roman"/>
          <w:sz w:val="28"/>
          <w:szCs w:val="28"/>
        </w:rPr>
        <w:t>На данном этапе проводится:</w:t>
      </w:r>
    </w:p>
    <w:p w:rsidR="008C682B" w:rsidRPr="008E1CFA" w:rsidRDefault="008C682B" w:rsidP="008C6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Отслеживание динамики нервно - психического развития </w:t>
      </w:r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 ребенка к ДОУ, анализ листов адаптации.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Цель: выявление уровня </w:t>
      </w:r>
      <w:proofErr w:type="spellStart"/>
      <w:r w:rsidRPr="008E1CFA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 ребенка к ДОУ.</w:t>
      </w:r>
    </w:p>
    <w:p w:rsidR="008C682B" w:rsidRPr="008E1CFA" w:rsidRDefault="008C682B" w:rsidP="008C6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Анкетирование родителей «Показатели </w:t>
      </w:r>
      <w:proofErr w:type="spellStart"/>
      <w:r w:rsidRPr="008E1CFA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8E1CFA">
        <w:rPr>
          <w:rFonts w:ascii="Times New Roman" w:eastAsia="Calibri" w:hAnsi="Times New Roman" w:cs="Times New Roman"/>
          <w:sz w:val="28"/>
          <w:szCs w:val="28"/>
        </w:rPr>
        <w:t xml:space="preserve"> ребенка к ДОУ».</w:t>
      </w:r>
    </w:p>
    <w:p w:rsidR="008C682B" w:rsidRPr="008E1CFA" w:rsidRDefault="008C682B" w:rsidP="008C68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lastRenderedPageBreak/>
        <w:t>Цель: оценить успешность адаптации ребенка к ДОУ, оценить уровень удовлетворенности родителей пребыванием ребенка в ДОУ.</w:t>
      </w:r>
    </w:p>
    <w:p w:rsidR="008C682B" w:rsidRPr="008E1CFA" w:rsidRDefault="008C682B" w:rsidP="008C6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CFA">
        <w:rPr>
          <w:rFonts w:ascii="Times New Roman" w:eastAsia="Calibri" w:hAnsi="Times New Roman" w:cs="Times New Roman"/>
          <w:sz w:val="28"/>
          <w:szCs w:val="28"/>
        </w:rPr>
        <w:t>Составление аналитической справки по итогам работы.</w:t>
      </w:r>
    </w:p>
    <w:p w:rsidR="008C682B" w:rsidRPr="005611A4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Pr="005611A4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Pr="005611A4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Pr="005611A4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Pr="005611A4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Pr="005611A4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C682B" w:rsidRPr="005611A4" w:rsidRDefault="008C682B" w:rsidP="008C682B">
      <w:pPr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</w:t>
      </w:r>
      <w:r w:rsidR="00A23C4F">
        <w:rPr>
          <w:rFonts w:ascii="Times New Roman" w:eastAsia="Calibri" w:hAnsi="Times New Roman" w:cs="Times New Roman"/>
          <w:b/>
          <w:bCs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45pt;height:197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Адаптационные занятия с детьми:        &#10;&#10;«Вместе с Машей»."/>
          </v:shape>
        </w:pict>
      </w: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9F13A86" wp14:editId="565EF3EE">
            <wp:extent cx="2452034" cy="1379220"/>
            <wp:effectExtent l="19050" t="0" r="5416" b="0"/>
            <wp:docPr id="1" name="Рисунок 1" descr="23300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0083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034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3C0D5B8" wp14:editId="67D3A8AB">
            <wp:extent cx="1600200" cy="1311386"/>
            <wp:effectExtent l="19050" t="0" r="0" b="0"/>
            <wp:docPr id="2" name="Рисунок 5" descr="masha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ha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48" cy="131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3FB33DA" wp14:editId="47010B49">
            <wp:extent cx="1943100" cy="1943100"/>
            <wp:effectExtent l="19050" t="0" r="0" b="0"/>
            <wp:docPr id="3" name="Рисунок 0" descr="1427.97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7.970x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889" cy="194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E1AC83D" wp14:editId="34808209">
            <wp:extent cx="1559300" cy="1285875"/>
            <wp:effectExtent l="19050" t="0" r="2800" b="0"/>
            <wp:docPr id="4" name="Рисунок 7" descr="5f5815343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5815343d3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573" cy="128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1095DC0" wp14:editId="1F5E575C">
            <wp:extent cx="1787525" cy="1948422"/>
            <wp:effectExtent l="19050" t="0" r="3175" b="0"/>
            <wp:docPr id="5" name="Рисунок 3" descr="119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2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94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Pr="00A72A53" w:rsidRDefault="008C682B" w:rsidP="008C682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Цель занятий</w:t>
      </w:r>
      <w:r w:rsidRPr="00D6521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создание благоприятных условий для психического развития у детей 2-3 лет в период адаптации. </w:t>
      </w:r>
    </w:p>
    <w:p w:rsidR="008C682B" w:rsidRPr="005611A4" w:rsidRDefault="008C682B" w:rsidP="008C682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Задачами:</w:t>
      </w:r>
    </w:p>
    <w:p w:rsidR="008C682B" w:rsidRPr="005611A4" w:rsidRDefault="008C682B" w:rsidP="008C68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созда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 атмосферы эмоциональной безопасности;</w:t>
      </w:r>
    </w:p>
    <w:p w:rsidR="008C682B" w:rsidRPr="005611A4" w:rsidRDefault="008C682B" w:rsidP="008C68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снят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 эмоционального и мышечного напряжения;</w:t>
      </w:r>
    </w:p>
    <w:p w:rsidR="008C682B" w:rsidRPr="005611A4" w:rsidRDefault="008C682B" w:rsidP="008C68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формирова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 положительной самооценки, уверенности в себе, эмоциональной устойчивости;</w:t>
      </w:r>
    </w:p>
    <w:p w:rsidR="008C682B" w:rsidRPr="005611A4" w:rsidRDefault="008C682B" w:rsidP="008C68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спло</w:t>
      </w:r>
      <w:r>
        <w:rPr>
          <w:rFonts w:ascii="Times New Roman" w:eastAsia="Calibri" w:hAnsi="Times New Roman" w:cs="Times New Roman"/>
          <w:sz w:val="24"/>
          <w:szCs w:val="24"/>
        </w:rPr>
        <w:t>тить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 детского коллектива;</w:t>
      </w:r>
    </w:p>
    <w:p w:rsidR="008C682B" w:rsidRPr="005611A4" w:rsidRDefault="008C682B" w:rsidP="008C68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A4">
        <w:rPr>
          <w:rFonts w:ascii="Times New Roman" w:eastAsia="Calibri" w:hAnsi="Times New Roman" w:cs="Times New Roman"/>
          <w:sz w:val="24"/>
          <w:szCs w:val="24"/>
        </w:rPr>
        <w:t>разви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 познавательной, эмоционально-волевой, сенсорно-перцептивной сфер ребенка;</w:t>
      </w:r>
    </w:p>
    <w:p w:rsidR="008C682B" w:rsidRDefault="008C682B" w:rsidP="008C68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способствовать развитию мелкой моторики рук ребенка,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 координации движений</w:t>
      </w:r>
      <w:r>
        <w:rPr>
          <w:rFonts w:ascii="Times New Roman" w:eastAsia="Calibri" w:hAnsi="Times New Roman" w:cs="Times New Roman"/>
          <w:sz w:val="24"/>
          <w:szCs w:val="24"/>
        </w:rPr>
        <w:t>, зрительного и тактильного восприятия</w:t>
      </w:r>
      <w:r w:rsidRPr="005611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682B" w:rsidRPr="006F4257" w:rsidRDefault="008C682B" w:rsidP="008C682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82B" w:rsidRDefault="008C682B" w:rsidP="008C682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5611A4">
        <w:rPr>
          <w:rFonts w:ascii="Times New Roman" w:eastAsia="Calibri" w:hAnsi="Times New Roman" w:cs="Times New Roman"/>
          <w:sz w:val="24"/>
          <w:szCs w:val="24"/>
        </w:rPr>
        <w:t>аняти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5611A4">
        <w:rPr>
          <w:rFonts w:ascii="Times New Roman" w:eastAsia="Calibri" w:hAnsi="Times New Roman" w:cs="Times New Roman"/>
          <w:sz w:val="24"/>
          <w:szCs w:val="24"/>
        </w:rPr>
        <w:t>один раз в неделю</w:t>
      </w:r>
      <w:r>
        <w:rPr>
          <w:rFonts w:ascii="Times New Roman" w:eastAsia="Calibri" w:hAnsi="Times New Roman" w:cs="Times New Roman"/>
          <w:sz w:val="24"/>
          <w:szCs w:val="24"/>
        </w:rPr>
        <w:t>, с продолжительностью 9-10 мин</w:t>
      </w:r>
      <w:r w:rsidRPr="005611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Особенностью занятий является Маша (любимый  персонаж из мультфильма «Маша и Миша»), сенсорная коробочка, наглядный и тактильный материал, тесто, краски, кисточки, ватные палочки, ватные диски. </w:t>
      </w:r>
    </w:p>
    <w:p w:rsidR="008C682B" w:rsidRDefault="008C682B" w:rsidP="008C6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9B0E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ноутбук</w:t>
      </w:r>
    </w:p>
    <w:p w:rsidR="008C682B" w:rsidRDefault="008C682B" w:rsidP="008C682B">
      <w:pPr>
        <w:rPr>
          <w:rFonts w:ascii="Times New Roman" w:hAnsi="Times New Roman" w:cs="Times New Roman"/>
          <w:sz w:val="24"/>
          <w:szCs w:val="24"/>
        </w:rPr>
      </w:pPr>
      <w:r w:rsidRPr="00D652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AEE179" wp14:editId="450CD2CC">
            <wp:extent cx="2339975" cy="1685925"/>
            <wp:effectExtent l="76200" t="76200" r="117475" b="85725"/>
            <wp:docPr id="6" name="Рисунок 15" descr="CAM01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187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42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FFAF0F" wp14:editId="46EB88D9">
            <wp:extent cx="2273381" cy="1704975"/>
            <wp:effectExtent l="76200" t="76200" r="126919" b="85725"/>
            <wp:docPr id="7" name="Рисунок 13" descr="CAM01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188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310" cy="17049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2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DCEB1" wp14:editId="385F3923">
            <wp:extent cx="2362200" cy="1723606"/>
            <wp:effectExtent l="76200" t="76200" r="114300" b="86144"/>
            <wp:docPr id="8" name="Рисунок 14" descr="CAM0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189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46" cy="17286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Тематическое планирование занятий «Вместе с Машей» с детьми 2-3 лет.</w:t>
      </w: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занятия 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в осеннем лесу»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играет. Круг»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играет. Машинки»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 ёжик. Животные»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сказки»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любит рисовать»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«Лепит Маша снеговик»  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снежинки»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82B" w:rsidTr="009750B7">
        <w:tc>
          <w:tcPr>
            <w:tcW w:w="817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 Маши нашей праздник!»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8C682B" w:rsidRDefault="008C682B" w:rsidP="009750B7">
            <w:pPr>
              <w:tabs>
                <w:tab w:val="left" w:pos="330"/>
                <w:tab w:val="center" w:pos="4677"/>
              </w:tabs>
              <w:spacing w:before="150" w:after="1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</w:p>
        </w:tc>
      </w:tr>
    </w:tbl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2B" w:rsidRDefault="008C682B" w:rsidP="008C682B">
      <w:pPr>
        <w:shd w:val="clear" w:color="auto" w:fill="FFFFFF"/>
        <w:tabs>
          <w:tab w:val="left" w:pos="330"/>
          <w:tab w:val="center" w:pos="4677"/>
        </w:tabs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7CD" w:rsidRDefault="009E47CD"/>
    <w:sectPr w:rsidR="009E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6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6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26F258FC"/>
    <w:multiLevelType w:val="hybridMultilevel"/>
    <w:tmpl w:val="0900C28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B5"/>
    <w:rsid w:val="008C682B"/>
    <w:rsid w:val="009E47CD"/>
    <w:rsid w:val="00A23C4F"/>
    <w:rsid w:val="00D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2B"/>
    <w:pPr>
      <w:ind w:left="720"/>
      <w:contextualSpacing/>
    </w:pPr>
  </w:style>
  <w:style w:type="table" w:styleId="a4">
    <w:name w:val="Table Grid"/>
    <w:basedOn w:val="a1"/>
    <w:uiPriority w:val="59"/>
    <w:rsid w:val="008C6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C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2B"/>
    <w:pPr>
      <w:ind w:left="720"/>
      <w:contextualSpacing/>
    </w:pPr>
  </w:style>
  <w:style w:type="table" w:styleId="a4">
    <w:name w:val="Table Grid"/>
    <w:basedOn w:val="a1"/>
    <w:uiPriority w:val="59"/>
    <w:rsid w:val="008C6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C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2</cp:revision>
  <dcterms:created xsi:type="dcterms:W3CDTF">2022-01-11T10:44:00Z</dcterms:created>
  <dcterms:modified xsi:type="dcterms:W3CDTF">2022-01-11T10:44:00Z</dcterms:modified>
</cp:coreProperties>
</file>